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4" w:rsidRPr="00426082" w:rsidRDefault="00EA10F4" w:rsidP="0067527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52" w:type="dxa"/>
        <w:tblInd w:w="-34" w:type="dxa"/>
        <w:tblLayout w:type="fixed"/>
        <w:tblLook w:val="0000"/>
      </w:tblPr>
      <w:tblGrid>
        <w:gridCol w:w="4147"/>
        <w:gridCol w:w="1520"/>
        <w:gridCol w:w="4285"/>
      </w:tblGrid>
      <w:tr w:rsidR="00EA10F4" w:rsidTr="00426082">
        <w:trPr>
          <w:trHeight w:val="1942"/>
        </w:trPr>
        <w:tc>
          <w:tcPr>
            <w:tcW w:w="4147" w:type="dxa"/>
          </w:tcPr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</w:p>
          <w:p w:rsidR="00EA10F4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БАШ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K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ОРТОСТАН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 xml:space="preserve">  РЕСПУБЛИКАҺЫ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Ауы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p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ғазы районы муниципаль районының Таштама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k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 xml:space="preserve"> ауыл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Советы ауыл биләмә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h</w:t>
            </w: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е советы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082">
              <w:rPr>
                <w:rFonts w:ascii="Times New Roman" w:eastAsia="Times New Roman" w:hAnsi="Times New Roman"/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98756407" r:id="rId5"/>
              </w:object>
            </w:r>
          </w:p>
        </w:tc>
        <w:tc>
          <w:tcPr>
            <w:tcW w:w="4285" w:type="dxa"/>
          </w:tcPr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 xml:space="preserve">РЕСПУБЛИКА 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hadow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БАШКОРТОСТАН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082">
              <w:rPr>
                <w:rFonts w:ascii="Times New Roman" w:hAnsi="Times New Roman"/>
                <w:shadow/>
                <w:sz w:val="22"/>
                <w:szCs w:val="22"/>
              </w:rPr>
              <w:t>Совет   сельского поселения Таштамакский сельсовет муниципального района Аургазинский район</w:t>
            </w: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0F4" w:rsidRPr="00426082" w:rsidRDefault="00EA10F4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0F4" w:rsidRDefault="00EA10F4" w:rsidP="00666F9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EA10F4" w:rsidRPr="003B1A9E" w:rsidRDefault="00EA10F4" w:rsidP="00666F98">
      <w:pPr>
        <w:rPr>
          <w:rFonts w:ascii="Times New Roman" w:hAnsi="Times New Roman"/>
          <w:b/>
          <w:sz w:val="28"/>
          <w:szCs w:val="28"/>
        </w:rPr>
      </w:pPr>
    </w:p>
    <w:p w:rsidR="00EA10F4" w:rsidRPr="00426082" w:rsidRDefault="00EA10F4" w:rsidP="006F6A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Р Е Ш Е Н И Е</w:t>
      </w:r>
    </w:p>
    <w:p w:rsidR="00EA10F4" w:rsidRPr="00426082" w:rsidRDefault="00EA10F4" w:rsidP="006F6A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Совета сельского поселения Таштамакский сельсовет</w:t>
      </w:r>
    </w:p>
    <w:p w:rsidR="00EA10F4" w:rsidRPr="00426082" w:rsidRDefault="00EA10F4" w:rsidP="006F6A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EA10F4" w:rsidRPr="00426082" w:rsidRDefault="00EA10F4" w:rsidP="003B1A9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A10F4" w:rsidRPr="00426082" w:rsidRDefault="00EA10F4" w:rsidP="003B1A9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b/>
          <w:sz w:val="24"/>
          <w:szCs w:val="24"/>
        </w:rPr>
        <w:tab/>
      </w:r>
    </w:p>
    <w:p w:rsidR="00EA10F4" w:rsidRPr="00426082" w:rsidRDefault="00EA10F4" w:rsidP="00473F4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426082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Положения о порядке планирования приватизации муниципального имущества  сельского поселения Таштамакский сельсовет муниципального района Аургазинский район Республики Башкортостан</w:t>
      </w:r>
    </w:p>
    <w:p w:rsidR="00EA10F4" w:rsidRPr="00426082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 xml:space="preserve"> В соответствии с Гражданским </w:t>
      </w:r>
      <w:hyperlink r:id="rId6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кодексом</w:t>
        </w:r>
      </w:hyperlink>
      <w:r w:rsidRPr="0042608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426082">
        <w:rPr>
          <w:rFonts w:ascii="Times New Roman" w:hAnsi="Times New Roman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426082">
        <w:rPr>
          <w:rFonts w:ascii="Times New Roman" w:hAnsi="Times New Roman"/>
          <w:sz w:val="24"/>
          <w:szCs w:val="24"/>
        </w:rPr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9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от  22 июля 2002 № 549</w:t>
        </w:r>
      </w:hyperlink>
      <w:r w:rsidRPr="00426082">
        <w:rPr>
          <w:rFonts w:ascii="Times New Roman" w:hAnsi="Times New Roman"/>
          <w:sz w:val="24"/>
          <w:szCs w:val="24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 </w:t>
      </w:r>
      <w:hyperlink r:id="rId10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от 12 августа 2002 № 584</w:t>
        </w:r>
      </w:hyperlink>
      <w:r w:rsidRPr="00426082">
        <w:rPr>
          <w:rFonts w:ascii="Times New Roman" w:hAnsi="Times New Roman"/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1" w:history="1">
        <w:r w:rsidRPr="00426082">
          <w:rPr>
            <w:rStyle w:val="Hyperlink"/>
            <w:rFonts w:ascii="Times New Roman" w:hAnsi="Times New Roman"/>
            <w:sz w:val="24"/>
            <w:szCs w:val="24"/>
          </w:rPr>
          <w:t>от 12 августа 2002 № 585</w:t>
        </w:r>
      </w:hyperlink>
      <w:r w:rsidRPr="00426082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</w:t>
      </w:r>
      <w:r w:rsidRPr="00426082">
        <w:rPr>
          <w:rFonts w:ascii="Times New Roman" w:hAnsi="Times New Roman"/>
          <w:bCs/>
          <w:kern w:val="28"/>
          <w:sz w:val="24"/>
          <w:szCs w:val="24"/>
        </w:rPr>
        <w:t>сельского поселения Таштамакский сельсовет муниципального района Аургазинский район Республики Башкортостан, Совет сельского поселения Таштамакский сельсовет муниципального района Аургазинский район Республики Башкортостан</w:t>
      </w:r>
      <w:r w:rsidRPr="00426082">
        <w:rPr>
          <w:rFonts w:ascii="Times New Roman" w:hAnsi="Times New Roman"/>
          <w:sz w:val="24"/>
          <w:szCs w:val="24"/>
        </w:rPr>
        <w:t xml:space="preserve"> РЕШИЛ:</w:t>
      </w:r>
    </w:p>
    <w:p w:rsidR="00EA10F4" w:rsidRPr="00426082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 xml:space="preserve">1. Утвердить Положение о порядке планирования  приватизации муниципального имущества </w:t>
      </w:r>
      <w:r w:rsidRPr="00426082">
        <w:rPr>
          <w:rFonts w:ascii="Times New Roman" w:hAnsi="Times New Roman"/>
          <w:bCs/>
          <w:kern w:val="28"/>
          <w:sz w:val="24"/>
          <w:szCs w:val="24"/>
        </w:rPr>
        <w:t>сельского поселения Таштамакский сельсовет муниципального района Аургазинский район Республики Башкортостан (Приложение)</w:t>
      </w:r>
      <w:r w:rsidRPr="00426082">
        <w:rPr>
          <w:rFonts w:ascii="Times New Roman" w:hAnsi="Times New Roman"/>
          <w:sz w:val="24"/>
          <w:szCs w:val="24"/>
        </w:rPr>
        <w:t>.</w:t>
      </w:r>
    </w:p>
    <w:p w:rsidR="00EA10F4" w:rsidRPr="00426082" w:rsidRDefault="00EA10F4" w:rsidP="00473F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A10F4" w:rsidRPr="00426082" w:rsidRDefault="00EA10F4" w:rsidP="00473F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EA10F4" w:rsidRPr="00426082" w:rsidRDefault="00EA10F4" w:rsidP="00473F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4. Контроль за исполнением данного решения возложить на  постоянную комиссию Совета по бюджету, налогам, вопросам муниципальной собственности.</w:t>
      </w:r>
    </w:p>
    <w:p w:rsidR="00EA10F4" w:rsidRPr="00426082" w:rsidRDefault="00EA10F4" w:rsidP="00473F46">
      <w:pPr>
        <w:rPr>
          <w:rFonts w:ascii="Times New Roman" w:hAnsi="Times New Roman"/>
          <w:sz w:val="24"/>
          <w:szCs w:val="24"/>
          <w:lang w:val="tt-RU"/>
        </w:rPr>
      </w:pP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426082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426082">
          <w:rPr>
            <w:rFonts w:ascii="Times New Roman" w:hAnsi="Times New Roman"/>
            <w:sz w:val="24"/>
            <w:szCs w:val="24"/>
          </w:rPr>
          <w:t>Аургазинский район</w:t>
        </w:r>
      </w:smartTag>
    </w:p>
    <w:p w:rsidR="00EA10F4" w:rsidRPr="00426082" w:rsidRDefault="00EA10F4" w:rsidP="003B1A9E">
      <w:pPr>
        <w:ind w:right="180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 xml:space="preserve">Республики  Башкортостан                                                    М.Ш.Федорова                                                 </w:t>
      </w: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Д.Таштамак</w:t>
      </w: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18 ноября 2021 года</w:t>
      </w:r>
    </w:p>
    <w:p w:rsidR="00EA10F4" w:rsidRPr="00426082" w:rsidRDefault="00EA10F4" w:rsidP="006C293A">
      <w:pPr>
        <w:ind w:right="180"/>
        <w:jc w:val="both"/>
        <w:rPr>
          <w:rFonts w:ascii="Times New Roman" w:hAnsi="Times New Roman"/>
          <w:sz w:val="24"/>
          <w:szCs w:val="24"/>
        </w:rPr>
      </w:pPr>
      <w:r w:rsidRPr="00426082">
        <w:rPr>
          <w:rFonts w:ascii="Times New Roman" w:hAnsi="Times New Roman"/>
          <w:sz w:val="24"/>
          <w:szCs w:val="24"/>
        </w:rPr>
        <w:t>№61</w:t>
      </w:r>
    </w:p>
    <w:p w:rsidR="00EA10F4" w:rsidRPr="00426082" w:rsidRDefault="00EA10F4" w:rsidP="006C293A">
      <w:pPr>
        <w:ind w:right="180"/>
        <w:jc w:val="both"/>
        <w:rPr>
          <w:sz w:val="24"/>
          <w:szCs w:val="24"/>
        </w:rPr>
      </w:pPr>
    </w:p>
    <w:p w:rsidR="00EA10F4" w:rsidRPr="003B1A9E" w:rsidRDefault="00EA10F4" w:rsidP="00473F46">
      <w:pPr>
        <w:jc w:val="both"/>
        <w:rPr>
          <w:rFonts w:ascii="Times New Roman" w:hAnsi="Times New Roman"/>
          <w:sz w:val="28"/>
          <w:szCs w:val="28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Pr="00666F98" w:rsidRDefault="00EA10F4" w:rsidP="00473F46">
      <w:pPr>
        <w:jc w:val="both"/>
        <w:rPr>
          <w:rFonts w:ascii="Times New Roman" w:hAnsi="Times New Roman"/>
          <w:sz w:val="24"/>
          <w:szCs w:val="24"/>
        </w:rPr>
      </w:pPr>
    </w:p>
    <w:p w:rsidR="00EA10F4" w:rsidRPr="00666F98" w:rsidRDefault="00EA10F4" w:rsidP="00473F4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6F98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66F9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</w:rPr>
          <w:t>Таштамакский сельсовет</w:t>
        </w:r>
      </w:smartTag>
      <w:r w:rsidRPr="00666F9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 муниципального</w:t>
      </w:r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66F9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</w:rPr>
          <w:t>Аургазинский район</w:t>
        </w:r>
      </w:smartTag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Республики Башкортостан</w:t>
      </w:r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18.11.2021г. № 61</w:t>
      </w:r>
    </w:p>
    <w:p w:rsidR="00EA10F4" w:rsidRPr="00666F98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10F4" w:rsidRPr="00666F98" w:rsidRDefault="00EA10F4" w:rsidP="00473F46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6F98">
        <w:rPr>
          <w:rFonts w:ascii="Times New Roman" w:hAnsi="Times New Roman"/>
          <w:b/>
          <w:sz w:val="24"/>
          <w:szCs w:val="24"/>
        </w:rPr>
        <w:t>ПОЛОЖЕНИЕ</w:t>
      </w:r>
    </w:p>
    <w:p w:rsidR="00EA10F4" w:rsidRPr="00666F98" w:rsidRDefault="00EA10F4" w:rsidP="00473F46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6F98">
        <w:rPr>
          <w:rFonts w:ascii="Times New Roman" w:hAnsi="Times New Roman"/>
          <w:b/>
          <w:sz w:val="24"/>
          <w:szCs w:val="24"/>
        </w:rPr>
        <w:t>о порядке планирования приватизации муниципального имущества</w:t>
      </w:r>
      <w:r w:rsidRPr="00666F98">
        <w:rPr>
          <w:rFonts w:ascii="Times New Roman" w:hAnsi="Times New Roman"/>
          <w:b/>
          <w:sz w:val="24"/>
          <w:szCs w:val="24"/>
        </w:rPr>
        <w:br/>
      </w:r>
      <w:r w:rsidRPr="00666F98">
        <w:rPr>
          <w:rFonts w:ascii="Times New Roman" w:hAnsi="Times New Roman"/>
          <w:b/>
          <w:bCs/>
          <w:kern w:val="28"/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/>
            <w:bCs/>
            <w:kern w:val="28"/>
            <w:sz w:val="24"/>
            <w:szCs w:val="24"/>
          </w:rPr>
          <w:t>Таштамакский сельсовет</w:t>
        </w:r>
      </w:smartTag>
      <w:r w:rsidRPr="00666F98">
        <w:rPr>
          <w:rFonts w:ascii="Times New Roman" w:hAnsi="Times New Roman"/>
          <w:b/>
          <w:bCs/>
          <w:kern w:val="28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/>
            <w:bCs/>
            <w:kern w:val="28"/>
            <w:sz w:val="24"/>
            <w:szCs w:val="24"/>
          </w:rPr>
          <w:t>Аургазинский район</w:t>
        </w:r>
      </w:smartTag>
      <w:r w:rsidRPr="00666F98">
        <w:rPr>
          <w:rFonts w:ascii="Times New Roman" w:hAnsi="Times New Roman"/>
          <w:b/>
          <w:bCs/>
          <w:kern w:val="28"/>
          <w:sz w:val="24"/>
          <w:szCs w:val="24"/>
        </w:rPr>
        <w:t xml:space="preserve"> Республики Башкортостан</w:t>
      </w:r>
      <w:r w:rsidRPr="00666F98">
        <w:rPr>
          <w:rFonts w:ascii="Times New Roman" w:hAnsi="Times New Roman"/>
          <w:b/>
          <w:sz w:val="24"/>
          <w:szCs w:val="24"/>
        </w:rPr>
        <w:t xml:space="preserve"> </w:t>
      </w:r>
    </w:p>
    <w:p w:rsidR="00EA10F4" w:rsidRPr="00666F98" w:rsidRDefault="00EA10F4" w:rsidP="00473F46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6F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 1.1. Положение о порядке планирования приватизации муниципального имущества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Таштамакский сельсовет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Аургазинский район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Республики Башкортостан</w:t>
      </w:r>
      <w:r w:rsidRPr="00666F98">
        <w:rPr>
          <w:rFonts w:ascii="Times New Roman" w:hAnsi="Times New Roman"/>
          <w:sz w:val="24"/>
          <w:szCs w:val="24"/>
        </w:rPr>
        <w:t xml:space="preserve">  (далее - Положение) разработано в соответствии с Федеральными </w:t>
      </w:r>
      <w:hyperlink r:id="rId12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закона</w:t>
        </w:r>
      </w:hyperlink>
      <w:r w:rsidRPr="00666F98">
        <w:rPr>
          <w:rStyle w:val="Hyperlink"/>
          <w:rFonts w:ascii="Times New Roman" w:hAnsi="Times New Roman"/>
          <w:sz w:val="24"/>
          <w:szCs w:val="24"/>
        </w:rPr>
        <w:t>ми</w:t>
      </w:r>
      <w:r w:rsidRPr="00666F9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06 октября 2003 № 131-ФЗ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666F9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21 декабря 2001 № 178-ФЗ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6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 22 июля 2002 № 549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7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12 августа 2002 №584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8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12 августа 2002 №585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19" w:history="1">
        <w:r w:rsidRPr="00666F98">
          <w:rPr>
            <w:rStyle w:val="Hyperlink"/>
            <w:rFonts w:ascii="Times New Roman" w:hAnsi="Times New Roman"/>
            <w:sz w:val="24"/>
            <w:szCs w:val="24"/>
          </w:rPr>
          <w:t>от 14 февраля 2006 № 87</w:t>
        </w:r>
      </w:hyperlink>
      <w:r w:rsidRPr="00666F98">
        <w:rPr>
          <w:rFonts w:ascii="Times New Roman" w:hAnsi="Times New Roman"/>
          <w:sz w:val="24"/>
          <w:szCs w:val="24"/>
        </w:rPr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Таштамакский сельсовет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Аургазинский район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Республики Башкортостан</w:t>
      </w:r>
      <w:r w:rsidRPr="00666F98">
        <w:rPr>
          <w:rFonts w:ascii="Times New Roman" w:hAnsi="Times New Roman"/>
          <w:sz w:val="24"/>
          <w:szCs w:val="24"/>
        </w:rPr>
        <w:t xml:space="preserve"> 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1.2. Положение определяет порядок и условия приватизации имущества, находящегося в собственности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Таштамакский сельсовет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66F98">
          <w:rPr>
            <w:rFonts w:ascii="Times New Roman" w:hAnsi="Times New Roman"/>
            <w:bCs/>
            <w:kern w:val="28"/>
            <w:sz w:val="24"/>
            <w:szCs w:val="24"/>
          </w:rPr>
          <w:t>Аургазинский район</w:t>
        </w:r>
      </w:smartTag>
      <w:r w:rsidRPr="00666F98">
        <w:rPr>
          <w:rFonts w:ascii="Times New Roman" w:hAnsi="Times New Roman"/>
          <w:bCs/>
          <w:kern w:val="28"/>
          <w:sz w:val="24"/>
          <w:szCs w:val="24"/>
        </w:rPr>
        <w:t xml:space="preserve"> Республики Башкортостан</w:t>
      </w:r>
      <w:r w:rsidRPr="00666F98">
        <w:rPr>
          <w:rFonts w:ascii="Times New Roman" w:hAnsi="Times New Roman"/>
          <w:sz w:val="24"/>
          <w:szCs w:val="24"/>
        </w:rPr>
        <w:t>, и связанные с ними отношения по управлению муниципальной собственностью.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природных ресурсов;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муниципального имущества на основании судебного решения;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муниципального жилищного фонда;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1.6.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r w:rsidRPr="00666F98">
        <w:rPr>
          <w:rFonts w:ascii="Times New Roman" w:hAnsi="Times New Roman"/>
          <w:sz w:val="24"/>
          <w:szCs w:val="24"/>
        </w:rPr>
        <w:br/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b/>
          <w:bCs/>
          <w:sz w:val="24"/>
          <w:szCs w:val="24"/>
        </w:rPr>
        <w:t>2. Основные цели приватизации муниципального имущества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2.1. Основными целями приватизации муниципального имущества являются: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обеспечение и увеличение доходной части бюджета сельского поселения;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уменьшение бюджетных расходов на содержание объектов муниципальной собственности;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повышение эффективности использования муниципального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создание условий для развития рынка недвижимости;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привлечение инвестиций, необходимых для производственного и социального развития сельского поселения.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b/>
          <w:bCs/>
          <w:sz w:val="24"/>
          <w:szCs w:val="24"/>
        </w:rPr>
        <w:t>3. Планирование приватизации муниципального имущества</w:t>
      </w: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6F6A81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66F98">
        <w:rPr>
          <w:rFonts w:ascii="Times New Roman" w:hAnsi="Times New Roman"/>
          <w:sz w:val="24"/>
          <w:szCs w:val="24"/>
        </w:rPr>
        <w:t xml:space="preserve">3.1. </w:t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  <w:r w:rsidRPr="00666F98">
        <w:rPr>
          <w:rFonts w:ascii="Times New Roman" w:hAnsi="Times New Roman"/>
          <w:color w:val="333333"/>
          <w:sz w:val="24"/>
          <w:szCs w:val="24"/>
        </w:rPr>
        <w:br/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   Прогнозный план (программа)  приватизации должен содержать:</w:t>
      </w:r>
      <w:r w:rsidRPr="00666F98">
        <w:rPr>
          <w:rFonts w:ascii="Times New Roman" w:hAnsi="Times New Roman"/>
          <w:color w:val="333333"/>
          <w:sz w:val="24"/>
          <w:szCs w:val="24"/>
        </w:rPr>
        <w:br/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 перечни сгруппированного по видам экономической деятельности  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сельского поселения), с указанием характеристики соответствующего имущества;</w:t>
      </w:r>
      <w:r w:rsidRPr="00666F98">
        <w:rPr>
          <w:rFonts w:ascii="Times New Roman" w:hAnsi="Times New Roman"/>
          <w:color w:val="333333"/>
          <w:sz w:val="24"/>
          <w:szCs w:val="24"/>
        </w:rPr>
        <w:br/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 w:rsidRPr="00666F98">
        <w:rPr>
          <w:rFonts w:ascii="Times New Roman" w:hAnsi="Times New Roman"/>
          <w:color w:val="333333"/>
          <w:sz w:val="24"/>
          <w:szCs w:val="24"/>
        </w:rPr>
        <w:br/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  <w:r w:rsidRPr="00666F98">
        <w:rPr>
          <w:rFonts w:ascii="Times New Roman" w:hAnsi="Times New Roman"/>
          <w:color w:val="333333"/>
          <w:sz w:val="24"/>
          <w:szCs w:val="24"/>
        </w:rPr>
        <w:br/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EA10F4" w:rsidRPr="00666F98" w:rsidRDefault="00EA10F4" w:rsidP="006B2C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3.3. </w:t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Проект прогнозного плана (программы) приватизации муниципального имущества направляется для его утверждения в Совет  сельского поселения Таштамакский сельсовет муниципального района Аургазинский район Республики Башкортостан одновременно с проектом бюджета на очередной финансовый год в составе прилагаемых к нему материалов  и  утверждается не позднее 10 рабочих дней до начала планового периода</w:t>
      </w:r>
      <w:r w:rsidRPr="00666F98">
        <w:rPr>
          <w:rFonts w:ascii="Times New Roman" w:hAnsi="Times New Roman"/>
          <w:sz w:val="24"/>
          <w:szCs w:val="24"/>
        </w:rPr>
        <w:t>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3.4. Изменения и дополнения в прогнозный план (программу) могут быть внесены только по решению Совета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>сельского поселения Таштамакский сельсовет муниципального района Аургазинский район Республики Башкортостан</w:t>
      </w:r>
      <w:r w:rsidRPr="00666F98">
        <w:rPr>
          <w:rFonts w:ascii="Times New Roman" w:hAnsi="Times New Roman"/>
          <w:sz w:val="24"/>
          <w:szCs w:val="24"/>
        </w:rPr>
        <w:t>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3.6. Совет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>сельского поселения Таштамакский сельсовет муниципального района Аургазинский район Республики Башкортостан</w:t>
      </w:r>
      <w:r w:rsidRPr="00666F98">
        <w:rPr>
          <w:rFonts w:ascii="Times New Roman" w:hAnsi="Times New Roman"/>
          <w:sz w:val="24"/>
          <w:szCs w:val="24"/>
        </w:rPr>
        <w:t xml:space="preserve"> 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  способ приватизации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нормативная цена подлежащего приватизации муниципального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решение об установлении обременения, в т.ч. публичных сервитутов (при их наличии);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иные сведения, необходимые для приватизации имущества.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 и представляется администрацией сельского поселения  в Совет </w:t>
      </w:r>
      <w:r w:rsidRPr="00666F98">
        <w:rPr>
          <w:rFonts w:ascii="Times New Roman" w:hAnsi="Times New Roman"/>
          <w:bCs/>
          <w:kern w:val="28"/>
          <w:sz w:val="24"/>
          <w:szCs w:val="24"/>
        </w:rPr>
        <w:t>сельского поселения Таштамакский сельсовет муниципального района Аургазинский район Республики Башкортостан</w:t>
      </w:r>
      <w:r w:rsidRPr="00666F98">
        <w:rPr>
          <w:rFonts w:ascii="Times New Roman" w:hAnsi="Times New Roman"/>
          <w:sz w:val="24"/>
          <w:szCs w:val="24"/>
        </w:rPr>
        <w:t xml:space="preserve"> одновременно с проектом отчета об исполнении бюджета сельского поселения за прошедший финансовый год.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 xml:space="preserve">3.8. </w:t>
      </w:r>
      <w:r w:rsidRPr="00666F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имущества.</w:t>
      </w:r>
      <w:r w:rsidRPr="00666F98">
        <w:rPr>
          <w:rFonts w:ascii="Times New Roman" w:hAnsi="Times New Roman"/>
          <w:sz w:val="24"/>
          <w:szCs w:val="24"/>
        </w:rPr>
        <w:t xml:space="preserve"> 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государственной власти Республики Башкортостан, уполномоченный федеральный орган исполнительной власти.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b/>
          <w:bCs/>
          <w:sz w:val="24"/>
          <w:szCs w:val="24"/>
        </w:rPr>
        <w:t>4. Способы приватизации муниципального имущества</w:t>
      </w: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преобразование муниципального унитарного предприятия в открытое акционерное общество;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муниципального имущества на аукционе;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акций открытых акционерных обществ на специализированном аукционе;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муниципального имущества на конкурсе;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акций открытых акционерных обществ через организатора торговли на рынке ценных бумаг;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муниципального имущества посредством публичного предложения;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муниципального имущества без объявления цены;</w:t>
      </w:r>
      <w:r w:rsidRPr="00666F98">
        <w:rPr>
          <w:rFonts w:ascii="Times New Roman" w:hAnsi="Times New Roman"/>
          <w:sz w:val="24"/>
          <w:szCs w:val="24"/>
        </w:rPr>
        <w:br/>
        <w:t>внесение муниципального имущества в качестве вклада в уставные капиталы открытых акционерных обществ;</w:t>
      </w:r>
    </w:p>
    <w:p w:rsidR="00EA10F4" w:rsidRPr="00666F98" w:rsidRDefault="00EA10F4" w:rsidP="00473F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EA10F4" w:rsidRPr="00666F98" w:rsidRDefault="00EA10F4" w:rsidP="00473F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продажа акций открытых акционерных обществ по результатам доверительного управления.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4.3. Специализированным аукционом признается способ продажи акций на открытых торгах, на котором все победители получают акции открытого акционерного общества по единой цене за одну акцию.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b/>
          <w:bCs/>
          <w:sz w:val="24"/>
          <w:szCs w:val="24"/>
        </w:rPr>
        <w:t>5. Порядок приватизации муниципального имущества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b/>
          <w:bCs/>
          <w:sz w:val="24"/>
          <w:szCs w:val="24"/>
        </w:rPr>
        <w:t> </w:t>
      </w:r>
      <w:r w:rsidRPr="00666F98">
        <w:rPr>
          <w:rFonts w:ascii="Times New Roman" w:hAnsi="Times New Roman"/>
          <w:sz w:val="24"/>
          <w:szCs w:val="24"/>
        </w:rPr>
        <w:t>5.1. Продавцом муниципального имущества (далее - продавец) является администрация муниципального образования. В установленных законодательством Российской Федерации случаях администрация сельского поселения 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способ приватизации;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начальная цена;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форма подачи предложений о цене;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условия и сроки платежа, необходимые реквизиты счетов;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порядок, место, даты начала и окончания подачи заявок (предложений);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срок заключения договора купли-продажи;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иные сведения в соответствии с законодательством Российской Федерации.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порядок определения победителей;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размер, срок и порядок внесения задатка, необходимые реквизиты счетов;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место и срок подведения итогов;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условия конкурса (при продаже муниципального имущества на конкурсе);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форма бланка заявки (при продаже акций на специализированном аукционе);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дата и место проведения конкурса, аукциона.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размер уставного капитала открытого акционерного общества;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общее количество и категории выпущенных акций, их номинальная стоимость;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численность работников открытого акционерного общества.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5.5. Претенденты на покупку муниципального имущества представляют следующие документы: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заявку в 2-х экземплярах;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Физические лица предъявляют документ, удостоверяющий личность.</w:t>
      </w:r>
      <w:r w:rsidRPr="00666F98">
        <w:rPr>
          <w:rFonts w:ascii="Times New Roman" w:hAnsi="Times New Roman"/>
          <w:sz w:val="24"/>
          <w:szCs w:val="24"/>
        </w:rPr>
        <w:br/>
        <w:t>Юридические лица дополнительно представляют следующие документы: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нотариально заверенные копии учредительных документов;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иные документы, требование к предъявлению которых может быть установлено законом;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опись представленных документов в 2-х экземплярах, один из которых остается у продавца, другой - у претендента.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5.6.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Документом, подтверждающим поступление задатка на счет (счета) продавца, является выписка (выписки) со счета (счетов) продавца.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5.12.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 наименование имущества и иные позволяющие его индивидуализировать сведения (характеристика имущества);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цена сделки приватизации;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имя (наименование) покупателя.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  <w:r w:rsidRPr="00666F98">
        <w:rPr>
          <w:rFonts w:ascii="Times New Roman" w:hAnsi="Times New Roman"/>
          <w:b/>
          <w:bCs/>
          <w:sz w:val="24"/>
          <w:szCs w:val="24"/>
        </w:rPr>
        <w:t>6. Оформление сделок купли-продажи муниципального имущества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6.1. Продажа муниципального имущества оформляется договором купли-продажи.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6.2. Обязательными условиями договора купли-продажи муниципального имущества являются: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666F98">
        <w:rPr>
          <w:rFonts w:ascii="Times New Roman" w:hAnsi="Times New Roman"/>
          <w:sz w:val="24"/>
          <w:szCs w:val="24"/>
        </w:rP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сроки исполнения покупателем обязательств в отношении приобретаемого муниципального имущества;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 </w:t>
      </w:r>
      <w:r w:rsidRPr="00666F98">
        <w:rPr>
          <w:rFonts w:ascii="Times New Roman" w:hAnsi="Times New Roman"/>
          <w:b/>
          <w:bCs/>
          <w:sz w:val="24"/>
          <w:szCs w:val="24"/>
        </w:rPr>
        <w:t>7. Оплата и распределение денежных средств от продажи муниципального имущества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Покупатель вправе оплатить приобретаемое муниципальное имущество досрочно.</w:t>
      </w:r>
      <w:r w:rsidRPr="00666F98">
        <w:rPr>
          <w:rFonts w:ascii="Times New Roman" w:hAnsi="Times New Roman"/>
          <w:sz w:val="24"/>
          <w:szCs w:val="24"/>
        </w:rPr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EA10F4" w:rsidRPr="00666F98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EA10F4" w:rsidRPr="005E07FB" w:rsidRDefault="00EA10F4" w:rsidP="00473F4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</w:t>
      </w:r>
      <w:r w:rsidRPr="005E07FB">
        <w:rPr>
          <w:rFonts w:ascii="Times New Roman" w:hAnsi="Times New Roman"/>
          <w:sz w:val="24"/>
          <w:szCs w:val="24"/>
        </w:rPr>
        <w:t>азования в соответствии с действующим законодательством.</w:t>
      </w:r>
    </w:p>
    <w:p w:rsidR="00EA10F4" w:rsidRPr="005E07FB" w:rsidRDefault="00EA10F4" w:rsidP="00473F46">
      <w:pPr>
        <w:rPr>
          <w:rFonts w:ascii="Times New Roman" w:hAnsi="Times New Roman"/>
          <w:color w:val="000000"/>
          <w:sz w:val="24"/>
          <w:szCs w:val="24"/>
        </w:rPr>
        <w:sectPr w:rsidR="00EA10F4" w:rsidRPr="005E07FB" w:rsidSect="005E07FB">
          <w:pgSz w:w="11906" w:h="16838"/>
          <w:pgMar w:top="1134" w:right="850" w:bottom="709" w:left="1701" w:header="708" w:footer="708" w:gutter="0"/>
          <w:cols w:space="720"/>
        </w:sectPr>
      </w:pPr>
    </w:p>
    <w:p w:rsidR="00EA10F4" w:rsidRPr="005E07FB" w:rsidRDefault="00EA10F4" w:rsidP="00473F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7FB">
        <w:rPr>
          <w:rFonts w:ascii="Times New Roman" w:hAnsi="Times New Roman" w:cs="Times New Roman"/>
          <w:sz w:val="24"/>
          <w:szCs w:val="24"/>
        </w:rPr>
        <w:t>Утверждено</w:t>
      </w:r>
    </w:p>
    <w:p w:rsidR="00EA10F4" w:rsidRPr="005E07FB" w:rsidRDefault="00EA10F4" w:rsidP="00473F46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5E07FB">
        <w:rPr>
          <w:rFonts w:ascii="Times New Roman" w:hAnsi="Times New Roman" w:cs="Times New Roman"/>
          <w:sz w:val="24"/>
          <w:szCs w:val="24"/>
        </w:rPr>
        <w:t xml:space="preserve">Решением Совета  </w:t>
      </w:r>
      <w:r w:rsidRPr="005E07F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</w:p>
    <w:p w:rsidR="00EA10F4" w:rsidRPr="005E07FB" w:rsidRDefault="00EA10F4" w:rsidP="00473F46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Таштамакский</w:t>
      </w:r>
      <w:r w:rsidRPr="005E07F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</w:p>
    <w:p w:rsidR="00EA10F4" w:rsidRPr="005E07FB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F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Аургазинский район Республики Башкортостан</w:t>
      </w:r>
      <w:r w:rsidRPr="005E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F4" w:rsidRPr="005E07FB" w:rsidRDefault="00EA10F4" w:rsidP="00473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</w:t>
      </w:r>
      <w:r w:rsidRPr="005E07F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07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 61</w:t>
      </w:r>
    </w:p>
    <w:p w:rsidR="00EA10F4" w:rsidRPr="005E07FB" w:rsidRDefault="00EA10F4" w:rsidP="00473F46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07FB">
        <w:rPr>
          <w:rFonts w:ascii="Times New Roman" w:hAnsi="Times New Roman"/>
          <w:color w:val="000000"/>
          <w:sz w:val="24"/>
          <w:szCs w:val="24"/>
        </w:rPr>
        <w:t> </w:t>
      </w:r>
    </w:p>
    <w:p w:rsidR="00EA10F4" w:rsidRPr="005E07FB" w:rsidRDefault="00EA10F4" w:rsidP="00473F46">
      <w:pPr>
        <w:shd w:val="clear" w:color="auto" w:fill="FFFFFF"/>
        <w:spacing w:after="225" w:line="336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07FB">
        <w:rPr>
          <w:rFonts w:ascii="Times New Roman" w:hAnsi="Times New Roman"/>
          <w:b/>
          <w:color w:val="000000"/>
          <w:sz w:val="24"/>
          <w:szCs w:val="24"/>
        </w:rPr>
        <w:t xml:space="preserve">Прогнозный план (программа) приватизации объектов муниципальной собственности </w:t>
      </w:r>
      <w:r w:rsidRPr="005E07FB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Таштамакский </w:t>
      </w:r>
      <w:r w:rsidRPr="005E07FB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сельсовет муниципального района Аургазинский район Республики Башкортостан</w:t>
      </w:r>
      <w:r w:rsidRPr="005E0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20 -</w:t>
      </w:r>
      <w:r w:rsidRPr="005E07FB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6"/>
        <w:gridCol w:w="991"/>
        <w:gridCol w:w="709"/>
        <w:gridCol w:w="1134"/>
        <w:gridCol w:w="992"/>
        <w:gridCol w:w="992"/>
        <w:gridCol w:w="1276"/>
        <w:gridCol w:w="1134"/>
        <w:gridCol w:w="1276"/>
        <w:gridCol w:w="1275"/>
        <w:gridCol w:w="1418"/>
        <w:gridCol w:w="1276"/>
      </w:tblGrid>
      <w:tr w:rsidR="00EA10F4" w:rsidRPr="00BC0115" w:rsidTr="002143DF">
        <w:trPr>
          <w:trHeight w:val="246"/>
        </w:trPr>
        <w:tc>
          <w:tcPr>
            <w:tcW w:w="56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 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gridSpan w:val="3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gridSpan w:val="2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Обременение</w:t>
            </w: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Годовая арендная плата</w:t>
            </w:r>
          </w:p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(руб)</w:t>
            </w:r>
          </w:p>
        </w:tc>
        <w:tc>
          <w:tcPr>
            <w:tcW w:w="1134" w:type="dxa"/>
          </w:tcPr>
          <w:p w:rsidR="00EA10F4" w:rsidRPr="00BC0115" w:rsidRDefault="00EA10F4" w:rsidP="002143D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Предлагаемый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</w:t>
            </w:r>
          </w:p>
          <w:p w:rsidR="00EA10F4" w:rsidRPr="00BC0115" w:rsidRDefault="00EA10F4" w:rsidP="002143D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 приватизации</w:t>
            </w: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 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стоимость на 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01.01.20__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275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Рыночная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стоимость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(руб.)  </w:t>
            </w:r>
          </w:p>
        </w:tc>
        <w:tc>
          <w:tcPr>
            <w:tcW w:w="1418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Прогнозный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доход от 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продажи   </w:t>
            </w: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(руб.)   </w:t>
            </w: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A10F4" w:rsidRPr="00BC0115" w:rsidTr="002143DF">
        <w:trPr>
          <w:trHeight w:val="243"/>
        </w:trPr>
        <w:tc>
          <w:tcPr>
            <w:tcW w:w="56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помещения</w:t>
            </w:r>
          </w:p>
        </w:tc>
        <w:tc>
          <w:tcPr>
            <w:tcW w:w="709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площадь, к.м.</w:t>
            </w: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</w:t>
            </w: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15">
              <w:rPr>
                <w:rFonts w:ascii="Times New Roman" w:hAnsi="Times New Roman"/>
                <w:color w:val="000000"/>
                <w:sz w:val="24"/>
                <w:szCs w:val="24"/>
              </w:rPr>
              <w:t>срок обременения</w:t>
            </w: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10F4" w:rsidRPr="00BC0115" w:rsidTr="002143DF">
        <w:trPr>
          <w:trHeight w:val="243"/>
        </w:trPr>
        <w:tc>
          <w:tcPr>
            <w:tcW w:w="56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10F4" w:rsidRPr="00BC0115" w:rsidTr="002143DF">
        <w:trPr>
          <w:trHeight w:val="243"/>
        </w:trPr>
        <w:tc>
          <w:tcPr>
            <w:tcW w:w="56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0F4" w:rsidRPr="00BC0115" w:rsidRDefault="00EA10F4" w:rsidP="002143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10F4" w:rsidRPr="005E07FB" w:rsidRDefault="00EA10F4" w:rsidP="00473F46">
      <w:pPr>
        <w:rPr>
          <w:rFonts w:ascii="Times New Roman" w:hAnsi="Times New Roman"/>
          <w:sz w:val="24"/>
          <w:szCs w:val="24"/>
        </w:rPr>
      </w:pPr>
    </w:p>
    <w:p w:rsidR="00EA10F4" w:rsidRPr="005E07FB" w:rsidRDefault="00EA10F4" w:rsidP="00F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10F4" w:rsidRPr="005E07FB" w:rsidSect="00473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51"/>
    <w:rsid w:val="0006323C"/>
    <w:rsid w:val="00087722"/>
    <w:rsid w:val="00093674"/>
    <w:rsid w:val="000B06A6"/>
    <w:rsid w:val="000B4365"/>
    <w:rsid w:val="000D0FE7"/>
    <w:rsid w:val="00100161"/>
    <w:rsid w:val="001E5A51"/>
    <w:rsid w:val="002143DF"/>
    <w:rsid w:val="00247303"/>
    <w:rsid w:val="002F6401"/>
    <w:rsid w:val="00313268"/>
    <w:rsid w:val="00317F6F"/>
    <w:rsid w:val="00341620"/>
    <w:rsid w:val="003B1A9E"/>
    <w:rsid w:val="003D3298"/>
    <w:rsid w:val="00426082"/>
    <w:rsid w:val="00456DFE"/>
    <w:rsid w:val="00473F46"/>
    <w:rsid w:val="004B0E34"/>
    <w:rsid w:val="005A4276"/>
    <w:rsid w:val="005E07FB"/>
    <w:rsid w:val="00666F98"/>
    <w:rsid w:val="0067527E"/>
    <w:rsid w:val="006B2CBE"/>
    <w:rsid w:val="006C293A"/>
    <w:rsid w:val="006F6A81"/>
    <w:rsid w:val="00753109"/>
    <w:rsid w:val="00792D6B"/>
    <w:rsid w:val="007A2689"/>
    <w:rsid w:val="00870F95"/>
    <w:rsid w:val="008E7243"/>
    <w:rsid w:val="00900968"/>
    <w:rsid w:val="00942C44"/>
    <w:rsid w:val="00942FA4"/>
    <w:rsid w:val="00956B4E"/>
    <w:rsid w:val="00A046EA"/>
    <w:rsid w:val="00AD1960"/>
    <w:rsid w:val="00B455F5"/>
    <w:rsid w:val="00BA657E"/>
    <w:rsid w:val="00BB149F"/>
    <w:rsid w:val="00BC0115"/>
    <w:rsid w:val="00BD69FE"/>
    <w:rsid w:val="00C045E0"/>
    <w:rsid w:val="00CB6D8F"/>
    <w:rsid w:val="00CC4944"/>
    <w:rsid w:val="00CD509F"/>
    <w:rsid w:val="00D65F0D"/>
    <w:rsid w:val="00E11D6D"/>
    <w:rsid w:val="00EA10F4"/>
    <w:rsid w:val="00ED512C"/>
    <w:rsid w:val="00EE6404"/>
    <w:rsid w:val="00F36B40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5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42FA4"/>
  </w:style>
  <w:style w:type="paragraph" w:styleId="ListParagraph">
    <w:name w:val="List Paragraph"/>
    <w:basedOn w:val="Normal"/>
    <w:uiPriority w:val="99"/>
    <w:qFormat/>
    <w:rsid w:val="00942FA4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">
    <w:name w:val="Основной шрифт абзаца1"/>
    <w:uiPriority w:val="99"/>
    <w:rsid w:val="001E5A51"/>
  </w:style>
  <w:style w:type="paragraph" w:styleId="BodyText">
    <w:name w:val="Body Text"/>
    <w:basedOn w:val="Normal"/>
    <w:link w:val="BodyTextChar"/>
    <w:uiPriority w:val="99"/>
    <w:rsid w:val="00473F46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3F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473F46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473F46"/>
    <w:rPr>
      <w:rFonts w:cs="Times New Roman"/>
      <w:color w:val="0066CC"/>
      <w:u w:val="none"/>
      <w:effect w:val="none"/>
    </w:rPr>
  </w:style>
  <w:style w:type="paragraph" w:customStyle="1" w:styleId="ConsPlusNormal">
    <w:name w:val="ConsPlusNormal"/>
    <w:uiPriority w:val="99"/>
    <w:rsid w:val="00473F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473F46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D6D"/>
    <w:rPr>
      <w:rFonts w:ascii="Segoe UI" w:hAnsi="Segoe UI" w:cs="Segoe UI"/>
      <w:sz w:val="18"/>
      <w:szCs w:val="18"/>
      <w:lang w:eastAsia="ru-RU"/>
    </w:rPr>
  </w:style>
  <w:style w:type="character" w:customStyle="1" w:styleId="HeaderChar1">
    <w:name w:val="Header Char1"/>
    <w:uiPriority w:val="99"/>
    <w:locked/>
    <w:rsid w:val="00666F98"/>
    <w:rPr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666F98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5F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zakon.scli.ru/ru/legal_texts/act_municipal_education/index.php?do4=document&amp;id4=0b7f3fdd-8268-4786-8986-ff32de8c44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http://zakon.scli.ru/ru/legal_texts/act_municipal_education/index.php?do4=document&amp;id4=01d408c0-604f-43a9-a4f5-7e7414a635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/ru/legal_texts/act_municipal_education/index.php?do4=document&amp;id4=80b419d8-e000-4bd8-9220-ece9911181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ea4730e2-0388-4aee-bd89-0cbc2c54574b" TargetMode="External"/><Relationship Id="rId11" Type="http://schemas.openxmlformats.org/officeDocument/2006/relationships/hyperlink" Target="http://zakon.scli.ru/ru/legal_texts/act_municipal_education/index.php?do4=document&amp;id4=0b7f3fdd-8268-4786-8986-ff32de8c444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01d408c0-604f-43a9-a4f5-7e7414a635c8" TargetMode="External"/><Relationship Id="rId19" Type="http://schemas.openxmlformats.org/officeDocument/2006/relationships/hyperlink" Target="http://zakon.scli.ru/ru/legal_texts/act_municipal_education/index.php?do4=document&amp;id4=5312c489-87f4-4e1f-a22f-8ec24469a3b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on.scli.ru/ru/legal_texts/act_municipal_education/index.php?do4=document&amp;id4=80b419d8-e000-4bd8-9220-ece99111815d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14</Pages>
  <Words>4755</Words>
  <Characters>27105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Сельсовет</cp:lastModifiedBy>
  <cp:revision>15</cp:revision>
  <cp:lastPrinted>2021-11-18T09:59:00Z</cp:lastPrinted>
  <dcterms:created xsi:type="dcterms:W3CDTF">2021-08-25T10:36:00Z</dcterms:created>
  <dcterms:modified xsi:type="dcterms:W3CDTF">2021-11-18T10:00:00Z</dcterms:modified>
</cp:coreProperties>
</file>